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AB" w:rsidRDefault="005573AB" w:rsidP="005573AB">
      <w:pPr>
        <w:spacing w:beforeAutospacing="1" w:afterAutospacing="1"/>
        <w:jc w:val="center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OPŠTI USLOVI KORIŠĆENJA AGENCIJA AUTO M DOO</w:t>
      </w:r>
    </w:p>
    <w:p w:rsidR="005573AB" w:rsidRDefault="005573AB" w:rsidP="005573AB">
      <w:pPr>
        <w:numPr>
          <w:ilvl w:val="0"/>
          <w:numId w:val="3"/>
        </w:numPr>
        <w:spacing w:beforeAutospacing="1" w:after="200" w:afterAutospacing="1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 xml:space="preserve">AGENCIJA AUTO M DOO iz Bačke Topole (u daljem tekstu: “BT Taxi – Bačka Topola” će pružati uslugu naručivanja taksi prevoza preko aplikacije “BT Taxi – Bačka Topola” (u daljem tekstu: Servis) </w:t>
      </w:r>
      <w:r>
        <w:rPr>
          <w:rFonts w:ascii="Arial" w:eastAsia="Times New Roman" w:hAnsi="Arial" w:cs="Arial"/>
          <w:color w:val="22282E"/>
          <w:sz w:val="27"/>
          <w:szCs w:val="27"/>
          <w:lang w:val="hr-HR"/>
        </w:rPr>
        <w:t>fizičkim licima korisnicima aplikacije (U daljem tekstu: Korisnik/ci).</w:t>
      </w:r>
    </w:p>
    <w:p w:rsidR="005573AB" w:rsidRDefault="005573AB" w:rsidP="005573AB">
      <w:pPr>
        <w:numPr>
          <w:ilvl w:val="0"/>
          <w:numId w:val="3"/>
        </w:numPr>
        <w:spacing w:after="0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  <w:lang w:val="hr-HR"/>
        </w:rPr>
        <w:t>Aplikacija je samo za legitimnu individualnu upotrebu.</w:t>
      </w:r>
    </w:p>
    <w:p w:rsidR="005573AB" w:rsidRDefault="005573AB" w:rsidP="005573AB">
      <w:pPr>
        <w:numPr>
          <w:ilvl w:val="0"/>
          <w:numId w:val="3"/>
        </w:numPr>
        <w:spacing w:beforeAutospacing="1" w:after="200" w:afterAutospacing="1"/>
        <w:ind w:left="1020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Servis je namenjen korisnicima koji poseduju mobilne telefone sa Android platformom ( od 4.0 verzije).</w:t>
      </w:r>
    </w:p>
    <w:p w:rsidR="005573AB" w:rsidRDefault="005573AB" w:rsidP="005573AB">
      <w:pPr>
        <w:numPr>
          <w:ilvl w:val="0"/>
          <w:numId w:val="3"/>
        </w:numPr>
        <w:spacing w:beforeAutospacing="1" w:after="200" w:afterAutospacing="1"/>
        <w:ind w:left="1020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Da bi Korisnik pristupio Servisu mora da ima aktivnu internet konekciju (prenos podataka ili wi-fi).</w:t>
      </w:r>
    </w:p>
    <w:p w:rsidR="005573AB" w:rsidRDefault="005573AB" w:rsidP="005573AB">
      <w:pPr>
        <w:numPr>
          <w:ilvl w:val="0"/>
          <w:numId w:val="3"/>
        </w:numPr>
        <w:spacing w:beforeAutospacing="1" w:after="200" w:afterAutospacing="1"/>
        <w:ind w:left="1020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Prihvatanje ovih Uslova korišćenja je preduslov za registraciju Korisnika.</w:t>
      </w:r>
    </w:p>
    <w:p w:rsidR="005573AB" w:rsidRDefault="005573AB" w:rsidP="005573AB">
      <w:pPr>
        <w:numPr>
          <w:ilvl w:val="0"/>
          <w:numId w:val="3"/>
        </w:numPr>
        <w:spacing w:beforeAutospacing="1" w:after="200" w:afterAutospacing="1"/>
        <w:ind w:left="1020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Preuzimanje , registracija i korišćenje aplikacije je besplatno I nezavisno od bilo kakve kupovine I prometa dobara I usluga.</w:t>
      </w:r>
    </w:p>
    <w:p w:rsidR="005573AB" w:rsidRDefault="005573AB" w:rsidP="005573AB">
      <w:pPr>
        <w:numPr>
          <w:ilvl w:val="0"/>
          <w:numId w:val="4"/>
        </w:numPr>
        <w:spacing w:beforeAutospacing="1" w:after="200" w:afterAutospacing="1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Korisnik prihvatanjem ovih uslova potvrđuje da je upoznat i saglasan da “BT Taxi – Bačka Topola”  može prikupljati lične podatke Korisnika u svrhu aktivacije i korišćenja Servisa, kao što su ime, telefonski broj ili email adresa. Korisnk prihvatanjem ovih Uslova korišćenja potvrđuje da je upoznat i saglasan da “BT Taxi – Bačka Topola” može dostaviti pojedine lične podatke Korisnika koje prikuplja “BT Taxi – Bačka Topola”  u svrhu korišćenja Servisa.</w:t>
      </w:r>
    </w:p>
    <w:p w:rsidR="005573AB" w:rsidRDefault="005573AB" w:rsidP="005573AB">
      <w:pPr>
        <w:numPr>
          <w:ilvl w:val="0"/>
          <w:numId w:val="4"/>
        </w:numPr>
        <w:spacing w:beforeAutospacing="1" w:after="200" w:afterAutospacing="1"/>
        <w:ind w:left="1020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“BT Taxi – Bačka Topola”  ne snosi odgovornost ukoliko internet saobraćaj nije aktivan na mobilnom uređaju,</w:t>
      </w:r>
    </w:p>
    <w:p w:rsidR="005573AB" w:rsidRDefault="005573AB" w:rsidP="005573AB">
      <w:pPr>
        <w:numPr>
          <w:ilvl w:val="0"/>
          <w:numId w:val="4"/>
        </w:numPr>
        <w:spacing w:beforeAutospacing="1" w:after="200" w:afterAutospacing="1"/>
        <w:ind w:left="1020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Internet saobraćaj podrazumeva kontinuirani protok saobraćaja podataka koji je potreban za aktivno korišćenje Servisa.</w:t>
      </w:r>
    </w:p>
    <w:p w:rsidR="005573AB" w:rsidRDefault="005573AB" w:rsidP="005573AB">
      <w:pPr>
        <w:numPr>
          <w:ilvl w:val="0"/>
          <w:numId w:val="4"/>
        </w:numPr>
        <w:spacing w:after="0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  <w:lang w:val="hr-HR"/>
        </w:rPr>
        <w:t>Korisnik može primati nove verzije Aplikacije automatski, ukoliko Korisnik podesi svoj uređaj za automatski prijem novih verzija Aplikacije.</w:t>
      </w:r>
    </w:p>
    <w:p w:rsidR="005573AB" w:rsidRDefault="005573AB" w:rsidP="005573AB">
      <w:pPr>
        <w:numPr>
          <w:ilvl w:val="0"/>
          <w:numId w:val="4"/>
        </w:numPr>
        <w:spacing w:beforeAutospacing="1" w:after="200" w:afterAutospacing="1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 xml:space="preserve"> “BT Taxi – Bačka Topola” zadržava pravo da zbog otklanjanja kvarova, održavanja i izgradnje ili preopterećenja korišćenja Servisa privremeno delimično ili potpuno obustavi ili smanji kvalitet korišćenja Servisa.</w:t>
      </w:r>
    </w:p>
    <w:p w:rsidR="005573AB" w:rsidRDefault="005573AB" w:rsidP="005573AB">
      <w:pPr>
        <w:spacing w:beforeAutospacing="1" w:afterAutospacing="1"/>
        <w:ind w:left="660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“BT Taxi – Bačka Topola” može kontaktirati Korisnika u vezi sa aktivacijom, registracijom Servisa i pružanja informacija o Servisu.</w:t>
      </w:r>
    </w:p>
    <w:p w:rsidR="005573AB" w:rsidRDefault="005573AB" w:rsidP="005573AB">
      <w:pPr>
        <w:numPr>
          <w:ilvl w:val="0"/>
          <w:numId w:val="4"/>
        </w:numPr>
        <w:spacing w:beforeAutospacing="1" w:after="200" w:afterAutospacing="1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Korisnik je obavezan da zaštiti i čuva sigurnim svoje pristupne podatke i da odmah obavesti “BT Taxi – Bačka Topola”  o svakoj neovlašćenoj upotrebi naloga, odnosno Korisnikovog korisničkog imena i/ili lozinke i/ili drugoj povredi sigurnosti.</w:t>
      </w:r>
    </w:p>
    <w:p w:rsidR="005573AB" w:rsidRDefault="005573AB" w:rsidP="005573AB">
      <w:pPr>
        <w:numPr>
          <w:ilvl w:val="0"/>
          <w:numId w:val="4"/>
        </w:numPr>
        <w:spacing w:beforeAutospacing="1" w:after="200" w:afterAutospacing="1"/>
        <w:ind w:left="1020"/>
        <w:jc w:val="left"/>
        <w:textAlignment w:val="top"/>
        <w:rPr>
          <w:rFonts w:ascii="Arial" w:eastAsia="Times New Roman" w:hAnsi="Arial" w:cs="Arial"/>
          <w:color w:val="22282E"/>
          <w:sz w:val="27"/>
          <w:szCs w:val="27"/>
        </w:rPr>
      </w:pPr>
      <w:r>
        <w:rPr>
          <w:rFonts w:ascii="Arial" w:eastAsia="Times New Roman" w:hAnsi="Arial" w:cs="Arial"/>
          <w:color w:val="22282E"/>
          <w:sz w:val="27"/>
          <w:szCs w:val="27"/>
        </w:rPr>
        <w:t>Korisnik je isključivo odgovoran za korišćenje lozinke. Ukoliko Korisnik otkrije lozinku ili bilo koju drugu informaciju u vezi svog  naloga trećim licima, Korisniku se preporučuje da odmah izmeni lozinku kako ne bi došlo do zloupotrebe korisničkog naloga za koji Servis ne snosi odgovornost.</w:t>
      </w:r>
    </w:p>
    <w:p w:rsidR="005573AB" w:rsidRDefault="005573AB" w:rsidP="005573AB">
      <w:pPr>
        <w:spacing w:after="0"/>
        <w:textAlignment w:val="top"/>
        <w:rPr>
          <w:rFonts w:ascii="Times New Roman" w:eastAsia="Times New Roman" w:hAnsi="Times New Roman"/>
          <w:color w:val="22282E"/>
          <w:sz w:val="24"/>
          <w:szCs w:val="24"/>
        </w:rPr>
      </w:pPr>
    </w:p>
    <w:p w:rsidR="005573AB" w:rsidRDefault="005573AB" w:rsidP="005573AB">
      <w:pPr>
        <w:spacing w:after="0"/>
        <w:textAlignment w:val="top"/>
        <w:outlineLvl w:val="2"/>
        <w:rPr>
          <w:rFonts w:ascii="Arial" w:eastAsia="Times New Roman" w:hAnsi="Arial" w:cs="Arial"/>
          <w:color w:val="22282E"/>
          <w:sz w:val="27"/>
          <w:szCs w:val="27"/>
        </w:rPr>
      </w:pPr>
      <w:r>
        <w:rPr>
          <w:rFonts w:ascii="Arial" w:eastAsia="Times New Roman" w:hAnsi="Arial" w:cs="Arial"/>
          <w:color w:val="22282E"/>
          <w:sz w:val="27"/>
          <w:szCs w:val="27"/>
        </w:rPr>
        <w:lastRenderedPageBreak/>
        <w:t>Korisniku je posebno zabranjeno:</w:t>
      </w:r>
    </w:p>
    <w:p w:rsidR="005573AB" w:rsidRDefault="005573AB" w:rsidP="005573AB">
      <w:pPr>
        <w:numPr>
          <w:ilvl w:val="0"/>
          <w:numId w:val="5"/>
        </w:numPr>
        <w:spacing w:beforeAutospacing="1" w:after="200" w:afterAutospacing="1"/>
        <w:ind w:left="1020"/>
        <w:jc w:val="left"/>
        <w:textAlignment w:val="top"/>
        <w:rPr>
          <w:rFonts w:ascii="Arial" w:eastAsia="Times New Roman" w:hAnsi="Arial" w:cs="Arial"/>
          <w:color w:val="22282E"/>
          <w:sz w:val="27"/>
          <w:szCs w:val="27"/>
        </w:rPr>
      </w:pPr>
      <w:r>
        <w:rPr>
          <w:rFonts w:ascii="Arial" w:eastAsia="Times New Roman" w:hAnsi="Arial" w:cs="Arial"/>
          <w:color w:val="22282E"/>
          <w:sz w:val="27"/>
          <w:szCs w:val="27"/>
        </w:rPr>
        <w:t>Da izabere ili koristi identitet ili lozinku trećih osoba sa namerom da se predstavi kao ta osoba;</w:t>
      </w:r>
    </w:p>
    <w:p w:rsidR="005573AB" w:rsidRDefault="005573AB" w:rsidP="005573AB">
      <w:pPr>
        <w:numPr>
          <w:ilvl w:val="0"/>
          <w:numId w:val="5"/>
        </w:numPr>
        <w:spacing w:beforeAutospacing="1" w:after="200" w:afterAutospacing="1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 xml:space="preserve">Da naručuje vozila na lažne adrese, </w:t>
      </w:r>
    </w:p>
    <w:p w:rsidR="005573AB" w:rsidRDefault="005573AB" w:rsidP="005573AB">
      <w:pPr>
        <w:numPr>
          <w:ilvl w:val="0"/>
          <w:numId w:val="5"/>
        </w:numPr>
        <w:spacing w:beforeAutospacing="1" w:after="200" w:afterAutospacing="1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  <w:lang w:val="hr-HR"/>
        </w:rPr>
        <w:t>Korisnik je odgovoran da sadržaj u Aplikaciji nije uvredljiv, da ne podstrekava druge na vršenje krivičnih dela, ohrabruje i/ili podržava diskriminaciju ili dovođenje u neravnopravan položaj na osnovu rase, boje kože, pola, religije, etničke pripadnosti, nacionalne ili druge pripadnosti.</w:t>
      </w:r>
    </w:p>
    <w:p w:rsidR="005573AB" w:rsidRDefault="005573AB" w:rsidP="005573AB">
      <w:pPr>
        <w:numPr>
          <w:ilvl w:val="0"/>
          <w:numId w:val="5"/>
        </w:numPr>
        <w:spacing w:beforeAutospacing="1" w:after="200" w:afterAutospacing="1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koristi identitet“BT Taxi – Bačka Topola” po svom sopstvenom nahođenju, koje može biti smatrano kažnjivim ili neprimerenim.</w:t>
      </w:r>
    </w:p>
    <w:p w:rsidR="005573AB" w:rsidRDefault="005573AB" w:rsidP="005573AB">
      <w:pPr>
        <w:numPr>
          <w:ilvl w:val="0"/>
          <w:numId w:val="6"/>
        </w:numPr>
        <w:spacing w:beforeAutospacing="1" w:after="200" w:afterAutospacing="1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“BT Taxi – Bačka Topola”  se obavezuje da će poštovati anonimnost i privatnost Korisnika Servisa.</w:t>
      </w:r>
    </w:p>
    <w:p w:rsidR="005573AB" w:rsidRDefault="005573AB" w:rsidP="005573AB">
      <w:pPr>
        <w:numPr>
          <w:ilvl w:val="0"/>
          <w:numId w:val="6"/>
        </w:numPr>
        <w:spacing w:beforeAutospacing="1" w:after="200" w:afterAutospacing="1"/>
        <w:ind w:left="1020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Dokumenti, podaci i informacije koji su objavljeni i dostupni o Korisniku putem Servisa ne smeju se reprodukovati, distribuirati ili na bilo koji način koristiti u komercijalne svrhe.</w:t>
      </w:r>
    </w:p>
    <w:p w:rsidR="005573AB" w:rsidRDefault="005573AB" w:rsidP="005573AB">
      <w:pPr>
        <w:numPr>
          <w:ilvl w:val="0"/>
          <w:numId w:val="6"/>
        </w:numPr>
        <w:spacing w:beforeAutospacing="1" w:after="200" w:afterAutospacing="1"/>
        <w:jc w:val="left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</w:rPr>
        <w:t>“BT Taxi – Bačka Topola”  će u slučaju izmene Uslova korišćenja Servisa obavestiti Korisnike, pri čemu Korisnici preuzimaju obavezu da se informišu sa izmenama Uslova. U slučaju izmena Uslova korišćenja Servisa smatraće se da su Korisnici nastavljanjem korišćenja Servisa upoznati i saglasni sa izmenama Uslova korišćenja Servisa.</w:t>
      </w:r>
    </w:p>
    <w:p w:rsidR="005573AB" w:rsidRDefault="005573AB" w:rsidP="005573AB">
      <w:pPr>
        <w:numPr>
          <w:ilvl w:val="0"/>
          <w:numId w:val="6"/>
        </w:numPr>
        <w:spacing w:after="0"/>
        <w:textAlignment w:val="top"/>
      </w:pPr>
      <w:r>
        <w:rPr>
          <w:rFonts w:ascii="Arial" w:eastAsia="Times New Roman" w:hAnsi="Arial" w:cs="Arial"/>
          <w:color w:val="22282E"/>
          <w:sz w:val="27"/>
          <w:szCs w:val="27"/>
          <w:lang w:val="hr-HR"/>
        </w:rPr>
        <w:t>Korisnik može deaktivirati Aplikaciju u svakom trenutku.</w:t>
      </w:r>
    </w:p>
    <w:p w:rsidR="004E61BC" w:rsidRPr="00601291" w:rsidRDefault="004E61BC" w:rsidP="004E61BC">
      <w:pPr>
        <w:rPr>
          <w:rFonts w:ascii="Calibri" w:hAnsi="Calibri"/>
          <w:bCs/>
        </w:rPr>
      </w:pPr>
    </w:p>
    <w:p w:rsidR="00786344" w:rsidRPr="009C1CE2" w:rsidRDefault="00786344" w:rsidP="009C1CE2">
      <w:pPr>
        <w:spacing w:line="360" w:lineRule="auto"/>
        <w:rPr>
          <w:rFonts w:ascii="Calibri" w:hAnsi="Calibri"/>
          <w:bCs/>
        </w:rPr>
      </w:pPr>
    </w:p>
    <w:sectPr w:rsidR="00786344" w:rsidRPr="009C1CE2" w:rsidSect="00EC2B51">
      <w:pgSz w:w="11907" w:h="16840" w:code="9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792"/>
    <w:multiLevelType w:val="multilevel"/>
    <w:tmpl w:val="C260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7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7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7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7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7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7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7"/>
      </w:rPr>
    </w:lvl>
  </w:abstractNum>
  <w:abstractNum w:abstractNumId="1">
    <w:nsid w:val="08037B35"/>
    <w:multiLevelType w:val="hybridMultilevel"/>
    <w:tmpl w:val="EFE8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251C"/>
    <w:multiLevelType w:val="hybridMultilevel"/>
    <w:tmpl w:val="33DAA466"/>
    <w:lvl w:ilvl="0" w:tplc="ADE48142">
      <w:start w:val="13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12E28"/>
    <w:multiLevelType w:val="multilevel"/>
    <w:tmpl w:val="C548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7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7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7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7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7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7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7"/>
      </w:rPr>
    </w:lvl>
  </w:abstractNum>
  <w:abstractNum w:abstractNumId="4">
    <w:nsid w:val="6BE62C4F"/>
    <w:multiLevelType w:val="multilevel"/>
    <w:tmpl w:val="B212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7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7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7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7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7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7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7"/>
      </w:rPr>
    </w:lvl>
  </w:abstractNum>
  <w:abstractNum w:abstractNumId="5">
    <w:nsid w:val="751F74E9"/>
    <w:multiLevelType w:val="multilevel"/>
    <w:tmpl w:val="A19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7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7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7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7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7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7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7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4E3B"/>
    <w:rsid w:val="00002B7C"/>
    <w:rsid w:val="0002159C"/>
    <w:rsid w:val="00027F13"/>
    <w:rsid w:val="00041143"/>
    <w:rsid w:val="0005631C"/>
    <w:rsid w:val="000B429C"/>
    <w:rsid w:val="000D7350"/>
    <w:rsid w:val="000E7560"/>
    <w:rsid w:val="00114661"/>
    <w:rsid w:val="00142A24"/>
    <w:rsid w:val="00157141"/>
    <w:rsid w:val="001575BC"/>
    <w:rsid w:val="00172267"/>
    <w:rsid w:val="001A3522"/>
    <w:rsid w:val="001B4E4B"/>
    <w:rsid w:val="001E7F57"/>
    <w:rsid w:val="001F46BF"/>
    <w:rsid w:val="001F4771"/>
    <w:rsid w:val="00200C2E"/>
    <w:rsid w:val="0020259E"/>
    <w:rsid w:val="00204E3B"/>
    <w:rsid w:val="00207CFB"/>
    <w:rsid w:val="002338B4"/>
    <w:rsid w:val="002373DE"/>
    <w:rsid w:val="00246086"/>
    <w:rsid w:val="00254299"/>
    <w:rsid w:val="002701C5"/>
    <w:rsid w:val="00274F55"/>
    <w:rsid w:val="0028564F"/>
    <w:rsid w:val="002C60E6"/>
    <w:rsid w:val="002D3398"/>
    <w:rsid w:val="00300FEE"/>
    <w:rsid w:val="00301ECA"/>
    <w:rsid w:val="00351F89"/>
    <w:rsid w:val="00391481"/>
    <w:rsid w:val="00396745"/>
    <w:rsid w:val="00396BB7"/>
    <w:rsid w:val="003A25D4"/>
    <w:rsid w:val="003B42B1"/>
    <w:rsid w:val="003D74AF"/>
    <w:rsid w:val="003E35D5"/>
    <w:rsid w:val="00400660"/>
    <w:rsid w:val="00451030"/>
    <w:rsid w:val="004A584E"/>
    <w:rsid w:val="004B4DA8"/>
    <w:rsid w:val="004E61BC"/>
    <w:rsid w:val="00506D41"/>
    <w:rsid w:val="00523DFA"/>
    <w:rsid w:val="00554D7D"/>
    <w:rsid w:val="005573AB"/>
    <w:rsid w:val="00586B6B"/>
    <w:rsid w:val="005905FD"/>
    <w:rsid w:val="005A1C38"/>
    <w:rsid w:val="005A6DE0"/>
    <w:rsid w:val="005B367C"/>
    <w:rsid w:val="005D5A7F"/>
    <w:rsid w:val="005D73F8"/>
    <w:rsid w:val="00601291"/>
    <w:rsid w:val="00637DE3"/>
    <w:rsid w:val="00650E54"/>
    <w:rsid w:val="006650A2"/>
    <w:rsid w:val="006A2559"/>
    <w:rsid w:val="006A6945"/>
    <w:rsid w:val="006B338F"/>
    <w:rsid w:val="006C6301"/>
    <w:rsid w:val="006D33A8"/>
    <w:rsid w:val="006F4CF8"/>
    <w:rsid w:val="007027F2"/>
    <w:rsid w:val="007130AB"/>
    <w:rsid w:val="007309D2"/>
    <w:rsid w:val="00745CA0"/>
    <w:rsid w:val="00752D58"/>
    <w:rsid w:val="00761C7A"/>
    <w:rsid w:val="00786344"/>
    <w:rsid w:val="00796C00"/>
    <w:rsid w:val="007D4C98"/>
    <w:rsid w:val="007E7526"/>
    <w:rsid w:val="00813D01"/>
    <w:rsid w:val="008146C0"/>
    <w:rsid w:val="0082761D"/>
    <w:rsid w:val="00875B46"/>
    <w:rsid w:val="00895B3C"/>
    <w:rsid w:val="008B59F6"/>
    <w:rsid w:val="00956ACD"/>
    <w:rsid w:val="0097100D"/>
    <w:rsid w:val="00995603"/>
    <w:rsid w:val="009B2879"/>
    <w:rsid w:val="009C1CE2"/>
    <w:rsid w:val="009C794F"/>
    <w:rsid w:val="009E4412"/>
    <w:rsid w:val="009F5419"/>
    <w:rsid w:val="00A146C3"/>
    <w:rsid w:val="00A2296C"/>
    <w:rsid w:val="00A827FA"/>
    <w:rsid w:val="00AB136B"/>
    <w:rsid w:val="00AC72E5"/>
    <w:rsid w:val="00AD13B4"/>
    <w:rsid w:val="00AF499A"/>
    <w:rsid w:val="00AF5887"/>
    <w:rsid w:val="00B05D7E"/>
    <w:rsid w:val="00B1553A"/>
    <w:rsid w:val="00B550D4"/>
    <w:rsid w:val="00B57A54"/>
    <w:rsid w:val="00B6180C"/>
    <w:rsid w:val="00B670A1"/>
    <w:rsid w:val="00B87B67"/>
    <w:rsid w:val="00B924F9"/>
    <w:rsid w:val="00B97300"/>
    <w:rsid w:val="00BC1AFE"/>
    <w:rsid w:val="00BC1E50"/>
    <w:rsid w:val="00BD0973"/>
    <w:rsid w:val="00BD6D5F"/>
    <w:rsid w:val="00BF40E5"/>
    <w:rsid w:val="00C01B56"/>
    <w:rsid w:val="00C12B86"/>
    <w:rsid w:val="00C22D1F"/>
    <w:rsid w:val="00C31908"/>
    <w:rsid w:val="00C46528"/>
    <w:rsid w:val="00C75051"/>
    <w:rsid w:val="00C84B35"/>
    <w:rsid w:val="00C84E7C"/>
    <w:rsid w:val="00C9280E"/>
    <w:rsid w:val="00CB43C2"/>
    <w:rsid w:val="00CD3D67"/>
    <w:rsid w:val="00D519B1"/>
    <w:rsid w:val="00D81AF0"/>
    <w:rsid w:val="00D82C94"/>
    <w:rsid w:val="00DA5358"/>
    <w:rsid w:val="00DB4A3B"/>
    <w:rsid w:val="00DB686C"/>
    <w:rsid w:val="00DE4E16"/>
    <w:rsid w:val="00E07E7D"/>
    <w:rsid w:val="00E12ACA"/>
    <w:rsid w:val="00E143EB"/>
    <w:rsid w:val="00E16E1B"/>
    <w:rsid w:val="00E27286"/>
    <w:rsid w:val="00E42B4C"/>
    <w:rsid w:val="00E42E3B"/>
    <w:rsid w:val="00E67EB1"/>
    <w:rsid w:val="00E75460"/>
    <w:rsid w:val="00EC2B51"/>
    <w:rsid w:val="00EE6267"/>
    <w:rsid w:val="00F04DDC"/>
    <w:rsid w:val="00F14F2D"/>
    <w:rsid w:val="00F26201"/>
    <w:rsid w:val="00F379E7"/>
    <w:rsid w:val="00F57CD5"/>
    <w:rsid w:val="00F62394"/>
    <w:rsid w:val="00F748C4"/>
    <w:rsid w:val="00F8314E"/>
    <w:rsid w:val="00F837E0"/>
    <w:rsid w:val="00F86962"/>
    <w:rsid w:val="00FA1F3C"/>
    <w:rsid w:val="00FC79BA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3C"/>
    <w:pPr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F3C"/>
    <w:pPr>
      <w:pBdr>
        <w:bottom w:val="single" w:sz="12" w:space="1" w:color="365F91"/>
      </w:pBdr>
      <w:spacing w:before="600" w:after="80"/>
      <w:outlineLvl w:val="0"/>
    </w:pPr>
    <w:rPr>
      <w:rFonts w:eastAsia="Times New Roman"/>
      <w:b/>
      <w:bCs/>
      <w:color w:val="365F91"/>
      <w:sz w:val="24"/>
      <w:szCs w:val="24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F3C"/>
    <w:pPr>
      <w:pBdr>
        <w:bottom w:val="single" w:sz="8" w:space="1" w:color="4F81BD"/>
      </w:pBdr>
      <w:spacing w:before="200" w:after="80"/>
      <w:outlineLvl w:val="1"/>
    </w:pPr>
    <w:rPr>
      <w:rFonts w:eastAsia="Times New Roman"/>
      <w:color w:val="365F91"/>
      <w:sz w:val="24"/>
      <w:szCs w:val="24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F3C"/>
    <w:pPr>
      <w:pBdr>
        <w:bottom w:val="single" w:sz="4" w:space="1" w:color="95B3D7"/>
      </w:pBdr>
      <w:spacing w:before="200" w:after="80"/>
      <w:outlineLvl w:val="2"/>
    </w:pPr>
    <w:rPr>
      <w:rFonts w:eastAsia="Times New Roman"/>
      <w:color w:val="4F81BD"/>
      <w:sz w:val="24"/>
      <w:szCs w:val="24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F3C"/>
    <w:pPr>
      <w:pBdr>
        <w:bottom w:val="single" w:sz="4" w:space="2" w:color="B8CCE4"/>
      </w:pBdr>
      <w:spacing w:before="200" w:after="80"/>
      <w:outlineLvl w:val="3"/>
    </w:pPr>
    <w:rPr>
      <w:rFonts w:eastAsia="Times New Roman"/>
      <w:i/>
      <w:iCs/>
      <w:color w:val="4F81BD"/>
      <w:sz w:val="24"/>
      <w:szCs w:val="24"/>
      <w:lang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F3C"/>
    <w:pPr>
      <w:spacing w:before="200" w:after="80"/>
      <w:outlineLvl w:val="4"/>
    </w:pPr>
    <w:rPr>
      <w:rFonts w:eastAsia="Times New Roman"/>
      <w:color w:val="4F81BD"/>
      <w:sz w:val="20"/>
      <w:szCs w:val="20"/>
      <w:lang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F3C"/>
    <w:pPr>
      <w:spacing w:before="280" w:after="100"/>
      <w:outlineLvl w:val="5"/>
    </w:pPr>
    <w:rPr>
      <w:rFonts w:eastAsia="Times New Roman"/>
      <w:i/>
      <w:iCs/>
      <w:color w:val="4F81BD"/>
      <w:sz w:val="20"/>
      <w:szCs w:val="20"/>
      <w:lang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F3C"/>
    <w:pPr>
      <w:spacing w:before="320" w:after="100"/>
      <w:outlineLvl w:val="6"/>
    </w:pPr>
    <w:rPr>
      <w:rFonts w:eastAsia="Times New Roman"/>
      <w:b/>
      <w:bCs/>
      <w:color w:val="9BBB59"/>
      <w:sz w:val="20"/>
      <w:szCs w:val="20"/>
      <w:lang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F3C"/>
    <w:pPr>
      <w:spacing w:before="320" w:after="100"/>
      <w:outlineLvl w:val="7"/>
    </w:pPr>
    <w:rPr>
      <w:rFonts w:eastAsia="Times New Roman"/>
      <w:b/>
      <w:bCs/>
      <w:i/>
      <w:iCs/>
      <w:color w:val="9BBB59"/>
      <w:sz w:val="20"/>
      <w:szCs w:val="20"/>
      <w:lang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F3C"/>
    <w:pPr>
      <w:spacing w:before="320" w:after="100"/>
      <w:outlineLvl w:val="8"/>
    </w:pPr>
    <w:rPr>
      <w:rFonts w:eastAsia="Times New Roman"/>
      <w:i/>
      <w:iCs/>
      <w:color w:val="9BBB59"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A1F3C"/>
    <w:rPr>
      <w:rFonts w:ascii="Verdana" w:eastAsia="Times New Roman" w:hAnsi="Verdan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FA1F3C"/>
    <w:rPr>
      <w:rFonts w:ascii="Verdana" w:eastAsia="Times New Roman" w:hAnsi="Verdan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FA1F3C"/>
    <w:rPr>
      <w:rFonts w:ascii="Verdana" w:eastAsia="Times New Roman" w:hAnsi="Verdan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A1F3C"/>
    <w:rPr>
      <w:rFonts w:ascii="Verdana" w:eastAsia="Times New Roman" w:hAnsi="Verdan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FA1F3C"/>
    <w:rPr>
      <w:rFonts w:ascii="Verdana" w:eastAsia="Times New Roman" w:hAnsi="Verdan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FA1F3C"/>
    <w:rPr>
      <w:rFonts w:ascii="Verdana" w:eastAsia="Times New Roman" w:hAnsi="Verdan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FA1F3C"/>
    <w:rPr>
      <w:rFonts w:ascii="Verdana" w:eastAsia="Times New Roman" w:hAnsi="Verdan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FA1F3C"/>
    <w:rPr>
      <w:rFonts w:ascii="Verdana" w:eastAsia="Times New Roman" w:hAnsi="Verdan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A1F3C"/>
    <w:rPr>
      <w:rFonts w:ascii="Verdana" w:eastAsia="Times New Roman" w:hAnsi="Verdan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1F3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A1F3C"/>
    <w:pPr>
      <w:pBdr>
        <w:top w:val="single" w:sz="8" w:space="10" w:color="A7BFDE"/>
        <w:bottom w:val="single" w:sz="24" w:space="15" w:color="9BBB59"/>
      </w:pBdr>
      <w:jc w:val="center"/>
    </w:pPr>
    <w:rPr>
      <w:rFonts w:eastAsia="Times New Roman"/>
      <w:i/>
      <w:iCs/>
      <w:color w:val="243F60"/>
      <w:sz w:val="60"/>
      <w:szCs w:val="60"/>
      <w:lang/>
    </w:rPr>
  </w:style>
  <w:style w:type="character" w:customStyle="1" w:styleId="TitleChar">
    <w:name w:val="Title Char"/>
    <w:link w:val="Title"/>
    <w:uiPriority w:val="10"/>
    <w:rsid w:val="00FA1F3C"/>
    <w:rPr>
      <w:rFonts w:ascii="Verdana" w:eastAsia="Times New Roman" w:hAnsi="Verdan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F3C"/>
    <w:pPr>
      <w:spacing w:before="200" w:after="900"/>
      <w:jc w:val="right"/>
    </w:pPr>
    <w:rPr>
      <w:i/>
      <w:iCs/>
      <w:sz w:val="24"/>
      <w:szCs w:val="24"/>
      <w:lang/>
    </w:rPr>
  </w:style>
  <w:style w:type="character" w:customStyle="1" w:styleId="SubtitleChar">
    <w:name w:val="Subtitle Char"/>
    <w:link w:val="Subtitle"/>
    <w:uiPriority w:val="11"/>
    <w:rsid w:val="00FA1F3C"/>
    <w:rPr>
      <w:i/>
      <w:iCs/>
      <w:sz w:val="24"/>
      <w:szCs w:val="24"/>
    </w:rPr>
  </w:style>
  <w:style w:type="character" w:styleId="Strong">
    <w:name w:val="Strong"/>
    <w:uiPriority w:val="22"/>
    <w:qFormat/>
    <w:rsid w:val="00FA1F3C"/>
    <w:rPr>
      <w:b/>
      <w:bCs/>
      <w:spacing w:val="0"/>
    </w:rPr>
  </w:style>
  <w:style w:type="character" w:styleId="Emphasis">
    <w:name w:val="Emphasis"/>
    <w:uiPriority w:val="20"/>
    <w:qFormat/>
    <w:rsid w:val="00FA1F3C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FA1F3C"/>
  </w:style>
  <w:style w:type="paragraph" w:styleId="ListParagraph">
    <w:name w:val="List Paragraph"/>
    <w:basedOn w:val="Normal"/>
    <w:uiPriority w:val="34"/>
    <w:qFormat/>
    <w:rsid w:val="00FA1F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1F3C"/>
    <w:rPr>
      <w:rFonts w:eastAsia="Times New Roman"/>
      <w:i/>
      <w:iCs/>
      <w:color w:val="5A5A5A"/>
      <w:sz w:val="20"/>
      <w:szCs w:val="20"/>
      <w:lang/>
    </w:rPr>
  </w:style>
  <w:style w:type="character" w:customStyle="1" w:styleId="QuoteChar">
    <w:name w:val="Quote Char"/>
    <w:link w:val="Quote"/>
    <w:uiPriority w:val="29"/>
    <w:rsid w:val="00FA1F3C"/>
    <w:rPr>
      <w:rFonts w:ascii="Verdana" w:eastAsia="Times New Roman" w:hAnsi="Verdan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F3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eastAsia="Times New Roman"/>
      <w:i/>
      <w:iCs/>
      <w:color w:val="FFFFFF"/>
      <w:sz w:val="24"/>
      <w:szCs w:val="24"/>
      <w:lang/>
    </w:rPr>
  </w:style>
  <w:style w:type="character" w:customStyle="1" w:styleId="IntenseQuoteChar">
    <w:name w:val="Intense Quote Char"/>
    <w:link w:val="IntenseQuote"/>
    <w:uiPriority w:val="30"/>
    <w:rsid w:val="00FA1F3C"/>
    <w:rPr>
      <w:rFonts w:ascii="Verdana" w:eastAsia="Times New Roman" w:hAnsi="Verdan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FA1F3C"/>
    <w:rPr>
      <w:i/>
      <w:iCs/>
      <w:color w:val="5A5A5A"/>
    </w:rPr>
  </w:style>
  <w:style w:type="character" w:styleId="IntenseEmphasis">
    <w:name w:val="Intense Emphasis"/>
    <w:uiPriority w:val="21"/>
    <w:qFormat/>
    <w:rsid w:val="00FA1F3C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FA1F3C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FA1F3C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FA1F3C"/>
    <w:rPr>
      <w:rFonts w:ascii="Verdana" w:eastAsia="Times New Roman" w:hAnsi="Verdan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F3C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A1F3C"/>
  </w:style>
  <w:style w:type="table" w:styleId="TableGrid">
    <w:name w:val="Table Grid"/>
    <w:basedOn w:val="TableNormal"/>
    <w:rsid w:val="00B57A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8634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31C"/>
    <w:pPr>
      <w:spacing w:after="0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0563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3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338B4"/>
  </w:style>
  <w:style w:type="character" w:styleId="Hyperlink">
    <w:name w:val="Hyperlink"/>
    <w:basedOn w:val="DefaultParagraphFont"/>
    <w:uiPriority w:val="99"/>
    <w:unhideWhenUsed/>
    <w:rsid w:val="00C84E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1EA5-6DBE-47AB-B77F-9B96D03D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Links>
    <vt:vector size="12" baseType="variant">
      <vt:variant>
        <vt:i4>4259856</vt:i4>
      </vt:variant>
      <vt:variant>
        <vt:i4>3</vt:i4>
      </vt:variant>
      <vt:variant>
        <vt:i4>0</vt:i4>
      </vt:variant>
      <vt:variant>
        <vt:i4>5</vt:i4>
      </vt:variant>
      <vt:variant>
        <vt:lpwstr>http://abs.gov.rs/repo/static/files/sektor za vozila/odeljenje za tahografe/SPISAK RADIONICA ZA TAHOGRAFE.pdf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http://www.tachoparts.eu/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Kamenarovic</dc:creator>
  <cp:lastModifiedBy>v</cp:lastModifiedBy>
  <cp:revision>3</cp:revision>
  <cp:lastPrinted>2017-04-13T11:30:00Z</cp:lastPrinted>
  <dcterms:created xsi:type="dcterms:W3CDTF">2017-04-13T11:31:00Z</dcterms:created>
  <dcterms:modified xsi:type="dcterms:W3CDTF">2017-04-13T11:32:00Z</dcterms:modified>
</cp:coreProperties>
</file>